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ПЛАН РАБОТЫ</w:t>
      </w:r>
    </w:p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СЧЕТНОЙ ПАЛАТЫ УНЕЧСКОГО РАЙОНА НА  20</w:t>
      </w:r>
      <w:r w:rsidR="00674592" w:rsidRPr="00BF75DE">
        <w:rPr>
          <w:rFonts w:ascii="Book Antiqua" w:hAnsi="Book Antiqua"/>
          <w:b/>
          <w:sz w:val="32"/>
          <w:szCs w:val="32"/>
        </w:rPr>
        <w:t>20</w:t>
      </w:r>
      <w:r w:rsidRPr="00BF75DE">
        <w:rPr>
          <w:rFonts w:ascii="Book Antiqua" w:hAnsi="Book Antiqua"/>
          <w:b/>
          <w:sz w:val="32"/>
          <w:szCs w:val="32"/>
        </w:rPr>
        <w:t xml:space="preserve"> ГОД</w:t>
      </w:r>
    </w:p>
    <w:p w:rsidR="00E72528" w:rsidRPr="00BF75DE" w:rsidRDefault="00E72528" w:rsidP="00E72528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(утвержден приказом Счетной палаты </w:t>
      </w:r>
      <w:proofErr w:type="spellStart"/>
      <w:r w:rsidRPr="00BF75DE">
        <w:rPr>
          <w:rFonts w:ascii="Book Antiqua" w:hAnsi="Book Antiqua"/>
          <w:b/>
          <w:sz w:val="28"/>
          <w:szCs w:val="28"/>
        </w:rPr>
        <w:t>Унечского</w:t>
      </w:r>
      <w:proofErr w:type="spellEnd"/>
      <w:r w:rsidRPr="00BF75DE">
        <w:rPr>
          <w:rFonts w:ascii="Book Antiqua" w:hAnsi="Book Antiqua"/>
          <w:b/>
          <w:sz w:val="28"/>
          <w:szCs w:val="28"/>
        </w:rPr>
        <w:t xml:space="preserve"> района от 28.12.</w:t>
      </w:r>
      <w:r w:rsidRPr="00BF75DE">
        <w:rPr>
          <w:rFonts w:ascii="Book Antiqua" w:hAnsi="Book Antiqua"/>
          <w:b/>
          <w:sz w:val="28"/>
          <w:szCs w:val="28"/>
          <w:u w:val="single"/>
        </w:rPr>
        <w:t xml:space="preserve"> </w:t>
      </w:r>
      <w:r w:rsidRPr="00BF75DE">
        <w:rPr>
          <w:rFonts w:ascii="Book Antiqua" w:hAnsi="Book Antiqua"/>
          <w:b/>
          <w:sz w:val="28"/>
          <w:szCs w:val="28"/>
        </w:rPr>
        <w:t>2019 г. №27</w:t>
      </w:r>
      <w:r>
        <w:rPr>
          <w:rFonts w:ascii="Book Antiqua" w:hAnsi="Book Antiqua"/>
          <w:b/>
          <w:sz w:val="28"/>
          <w:szCs w:val="28"/>
        </w:rPr>
        <w:t xml:space="preserve"> </w:t>
      </w:r>
      <w:r w:rsidRPr="00BB2B41">
        <w:rPr>
          <w:rFonts w:ascii="Book Antiqua" w:hAnsi="Book Antiqua"/>
          <w:b/>
          <w:sz w:val="28"/>
          <w:szCs w:val="28"/>
        </w:rPr>
        <w:t>(</w:t>
      </w:r>
      <w:r>
        <w:rPr>
          <w:rFonts w:ascii="Book Antiqua" w:hAnsi="Book Antiqua"/>
          <w:b/>
          <w:sz w:val="28"/>
          <w:szCs w:val="28"/>
        </w:rPr>
        <w:t>в редакции</w:t>
      </w:r>
      <w:r w:rsidRPr="00BB2B41">
        <w:rPr>
          <w:rFonts w:ascii="Book Antiqua" w:hAnsi="Book Antiqua"/>
          <w:b/>
          <w:sz w:val="28"/>
          <w:szCs w:val="28"/>
        </w:rPr>
        <w:t xml:space="preserve"> </w:t>
      </w:r>
      <w:r>
        <w:rPr>
          <w:rFonts w:ascii="Book Antiqua" w:hAnsi="Book Antiqua"/>
          <w:b/>
          <w:sz w:val="28"/>
          <w:szCs w:val="28"/>
        </w:rPr>
        <w:t>приказа от 05.03.2020г. №1, в редакции приказа от 08.06.2020г. №4, в редакции приказа от 17.08.2020г. №8, в редакции приказа от 21.12.2020г. №15</w:t>
      </w:r>
      <w:r>
        <w:rPr>
          <w:rFonts w:ascii="Book Antiqua" w:hAnsi="Book Antiqua"/>
          <w:b/>
          <w:sz w:val="28"/>
          <w:szCs w:val="28"/>
        </w:rPr>
        <w:t xml:space="preserve">, </w:t>
      </w:r>
      <w:r>
        <w:rPr>
          <w:rFonts w:ascii="Book Antiqua" w:hAnsi="Book Antiqua"/>
          <w:b/>
          <w:sz w:val="28"/>
          <w:szCs w:val="28"/>
        </w:rPr>
        <w:t>в ре</w:t>
      </w:r>
      <w:bookmarkStart w:id="0" w:name="_GoBack"/>
      <w:bookmarkEnd w:id="0"/>
      <w:r>
        <w:rPr>
          <w:rFonts w:ascii="Book Antiqua" w:hAnsi="Book Antiqua"/>
          <w:b/>
          <w:sz w:val="28"/>
          <w:szCs w:val="28"/>
        </w:rPr>
        <w:t xml:space="preserve">дакции приказа от </w:t>
      </w:r>
      <w:r>
        <w:rPr>
          <w:rFonts w:ascii="Book Antiqua" w:hAnsi="Book Antiqua"/>
          <w:b/>
          <w:sz w:val="28"/>
          <w:szCs w:val="28"/>
        </w:rPr>
        <w:t>28</w:t>
      </w:r>
      <w:r>
        <w:rPr>
          <w:rFonts w:ascii="Book Antiqua" w:hAnsi="Book Antiqua"/>
          <w:b/>
          <w:sz w:val="28"/>
          <w:szCs w:val="28"/>
        </w:rPr>
        <w:t>.</w:t>
      </w:r>
      <w:r>
        <w:rPr>
          <w:rFonts w:ascii="Book Antiqua" w:hAnsi="Book Antiqua"/>
          <w:b/>
          <w:sz w:val="28"/>
          <w:szCs w:val="28"/>
        </w:rPr>
        <w:t>12</w:t>
      </w:r>
      <w:r>
        <w:rPr>
          <w:rFonts w:ascii="Book Antiqua" w:hAnsi="Book Antiqua"/>
          <w:b/>
          <w:sz w:val="28"/>
          <w:szCs w:val="28"/>
        </w:rPr>
        <w:t>.2020г. №</w:t>
      </w:r>
      <w:r>
        <w:rPr>
          <w:rFonts w:ascii="Book Antiqua" w:hAnsi="Book Antiqua"/>
          <w:b/>
          <w:sz w:val="28"/>
          <w:szCs w:val="28"/>
        </w:rPr>
        <w:t>16</w:t>
      </w:r>
      <w:proofErr w:type="gramStart"/>
      <w:r>
        <w:rPr>
          <w:rFonts w:ascii="Book Antiqua" w:hAnsi="Book Antiqua"/>
          <w:b/>
          <w:sz w:val="28"/>
          <w:szCs w:val="28"/>
        </w:rPr>
        <w:t xml:space="preserve"> )</w:t>
      </w:r>
      <w:proofErr w:type="gramEnd"/>
      <w:r>
        <w:rPr>
          <w:rFonts w:ascii="Book Antiqua" w:hAnsi="Book Antiqua"/>
          <w:b/>
          <w:sz w:val="28"/>
          <w:szCs w:val="28"/>
        </w:rPr>
        <w:t>)</w:t>
      </w:r>
    </w:p>
    <w:p w:rsidR="0012309B" w:rsidRPr="00BF75DE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BF75DE" w:rsidRDefault="0012309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№</w:t>
            </w:r>
          </w:p>
          <w:p w:rsidR="00577EAB" w:rsidRPr="00BF75DE" w:rsidRDefault="00577EAB" w:rsidP="006410D8">
            <w:pPr>
              <w:tabs>
                <w:tab w:val="left" w:pos="8789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  <w:r w:rsidRPr="00BF75DE">
              <w:rPr>
                <w:rFonts w:ascii="Book Antiqua" w:hAnsi="Book Antiqua"/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Срок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исполне</w:t>
            </w:r>
            <w:proofErr w:type="spellEnd"/>
          </w:p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ния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мероприя</w:t>
            </w:r>
            <w:proofErr w:type="spellEnd"/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Ответственный </w:t>
            </w:r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BF75DE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5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  <w:r w:rsidR="00976FB3" w:rsidRPr="00BF75DE">
              <w:rPr>
                <w:rFonts w:ascii="Book Antiqua" w:hAnsi="Book Antiqua"/>
                <w:b/>
                <w:sz w:val="32"/>
                <w:szCs w:val="32"/>
              </w:rPr>
              <w:t>,</w:t>
            </w:r>
          </w:p>
          <w:p w:rsidR="00976FB3" w:rsidRPr="00BF75DE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бюджетов </w:t>
            </w:r>
            <w:proofErr w:type="gram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на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780DC4" w:rsidP="0059464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и 20</w:t>
            </w:r>
            <w:r w:rsidR="005414EE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77EAB" w:rsidRPr="00BF75DE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F75DE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F75DE" w:rsidRDefault="00780DC4" w:rsidP="00DA2D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–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аналитическое мероприятие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«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Экспертиза  и подготовка  заключения на проект решени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й о бюджетах городского и сельских 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поселений </w:t>
            </w:r>
            <w:proofErr w:type="spellStart"/>
            <w:r w:rsidR="00DA2D0F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годов</w:t>
            </w:r>
            <w:r w:rsidR="00FD6C10" w:rsidRPr="00BF75DE">
              <w:rPr>
                <w:rFonts w:ascii="Book Antiqua" w:hAnsi="Book Antiqua" w:cs="Plantagenet Cherokee"/>
                <w:sz w:val="28"/>
                <w:szCs w:val="28"/>
              </w:rPr>
              <w:t>»</w:t>
            </w:r>
          </w:p>
          <w:p w:rsidR="005414EE" w:rsidRPr="00BF75DE" w:rsidRDefault="00DA2D0F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Экспертизе подлежат проекты решений о бюджетах следующих поселений:</w:t>
            </w:r>
            <w:r w:rsidR="003F01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 w:rsidR="0059464E"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 w:rsidR="0059464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9464E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F70C8E">
            <w:pPr>
              <w:pStyle w:val="a8"/>
              <w:jc w:val="both"/>
              <w:rPr>
                <w:rFonts w:ascii="Book Antiqua" w:hAnsi="Book Antiqua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F75DE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8D6A51" w:rsidRPr="00BF75DE">
              <w:rPr>
                <w:rFonts w:ascii="Book Antiqua" w:hAnsi="Book Antiqua"/>
                <w:sz w:val="28"/>
                <w:szCs w:val="28"/>
              </w:rPr>
              <w:t>Л.П</w:t>
            </w:r>
            <w:r w:rsidR="00B83646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414EE" w:rsidRPr="00BF75DE" w:rsidRDefault="00D15F2C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F70C8E" w:rsidRPr="00BF75D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, бюджетов</w:t>
            </w:r>
          </w:p>
          <w:p w:rsidR="00D20735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за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20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плановый период 20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B22B8C" w:rsidRPr="00BF75DE">
              <w:rPr>
                <w:rFonts w:ascii="Book Antiqua" w:hAnsi="Book Antiqua"/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в Решени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е </w:t>
            </w:r>
            <w:proofErr w:type="spellStart"/>
            <w:r w:rsidR="00C40968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т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а народных депутатов 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«О бюджете </w:t>
            </w:r>
            <w:proofErr w:type="spellStart"/>
            <w:r w:rsidR="0059464E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на 2021 год и плановый период 2022 и 2023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январь – </w:t>
            </w:r>
          </w:p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EF05B5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ого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образовани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я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20735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ы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55303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F75DE" w:rsidRDefault="007B2791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F75DE" w:rsidRDefault="00BD0A9A" w:rsidP="007B2791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B2791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F75DE" w:rsidRDefault="007B2791">
            <w:pPr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B2791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муниципального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  <w:proofErr w:type="spellStart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за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>1 полугодие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80DC4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80DC4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</w:t>
            </w:r>
            <w:r w:rsidR="00415EA8" w:rsidRPr="00BF75DE">
              <w:rPr>
                <w:rFonts w:ascii="Book Antiqua" w:hAnsi="Book Antiqua"/>
              </w:rPr>
              <w:t>5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F75DE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F75DE" w:rsidRDefault="00965516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20735" w:rsidRPr="00BF75DE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34134C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5C76CE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</w:t>
            </w:r>
            <w:r w:rsidR="00415EA8" w:rsidRPr="00BF75DE">
              <w:rPr>
                <w:rFonts w:ascii="Book Antiqua" w:hAnsi="Book Antiqua"/>
              </w:rPr>
              <w:t>6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82404A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за 9 месяцев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F75DE" w:rsidRDefault="00293AD2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ноябрь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34134C" w:rsidP="0034134C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1.2.7</w:t>
            </w:r>
            <w:r w:rsidR="00D55303"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82404A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lastRenderedPageBreak/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F75DE" w:rsidRDefault="0034134C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55303" w:rsidRPr="00BF75DE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B613DA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передаче полномочий</w:t>
            </w:r>
          </w:p>
        </w:tc>
      </w:tr>
      <w:tr w:rsidR="00A65F1C" w:rsidRPr="00BF75DE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за 201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9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82404A" w:rsidP="00EF05B5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BF75DE">
              <w:rPr>
                <w:rFonts w:ascii="Book Antiqua" w:hAnsi="Book Antiqua"/>
                <w:sz w:val="28"/>
                <w:szCs w:val="28"/>
              </w:rPr>
              <w:t>Унечский</w:t>
            </w:r>
            <w:proofErr w:type="spellEnd"/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муниципальный район» за 201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9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6410D8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305B9D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12309B">
            <w:pPr>
              <w:rPr>
                <w:rFonts w:ascii="Book Antiqua" w:hAnsi="Book Antiqua"/>
                <w:lang w:eastAsia="ru-RU"/>
              </w:rPr>
            </w:pPr>
            <w:r w:rsidRPr="00BF75DE">
              <w:rPr>
                <w:rFonts w:ascii="Book Antiqua" w:hAnsi="Book Antiqua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lastRenderedPageBreak/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 201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9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F75DE" w:rsidRDefault="0082404A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05B9D" w:rsidRPr="00BF75DE" w:rsidRDefault="00305B9D" w:rsidP="00BF75DE">
            <w:pPr>
              <w:spacing w:line="276" w:lineRule="auto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B613D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>2.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Контроль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Счетной палат</w:t>
            </w:r>
            <w:r w:rsidR="004755E7" w:rsidRPr="00BF75DE">
              <w:rPr>
                <w:rFonts w:ascii="Book Antiqua" w:hAnsi="Book Antiqua"/>
                <w:b/>
                <w:sz w:val="32"/>
                <w:szCs w:val="32"/>
              </w:rPr>
              <w:t>ой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color w:val="FF0000"/>
                <w:sz w:val="32"/>
                <w:szCs w:val="32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2.1. </w:t>
            </w:r>
            <w:r w:rsidR="00737921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F50B69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Соблюдение порядков реализации отдельных мероприятий по поддержке одаренных детей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района в 2019 году в сфере образования, в сфере культуры, в сфере </w:t>
            </w:r>
            <w:r>
              <w:rPr>
                <w:rFonts w:ascii="Book Antiqua" w:hAnsi="Book Antiqua"/>
                <w:sz w:val="28"/>
                <w:szCs w:val="28"/>
              </w:rPr>
              <w:lastRenderedPageBreak/>
              <w:t>физической культуры и спорта.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F75DE" w:rsidRDefault="00594E91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lastRenderedPageBreak/>
              <w:t>октябрь-</w:t>
            </w:r>
            <w:r w:rsidR="00D248F6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F75DE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69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305B9D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184164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color w:val="FF0000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184164" w:rsidP="00B72B17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</w:rPr>
              <w:t xml:space="preserve"> </w:t>
            </w: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Проверка целевого и эффективного 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</w:t>
            </w:r>
            <w:r w:rsidR="00F50B69" w:rsidRPr="00BF75DE">
              <w:rPr>
                <w:rFonts w:ascii="Book Antiqua" w:hAnsi="Book Antiqua"/>
                <w:sz w:val="28"/>
                <w:szCs w:val="28"/>
              </w:rPr>
              <w:t xml:space="preserve"> (совместное с Контрольно-счетной палатой Брянской области)</w:t>
            </w:r>
            <w:proofErr w:type="gram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F75DE" w:rsidRDefault="00D248F6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июль-октябрь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По предложению Контрольно-счетной палаты Брянской области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113F0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r w:rsidRPr="00113F0F">
              <w:rPr>
                <w:rFonts w:ascii="Book Antiqua" w:hAnsi="Book Antiqua"/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113F0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color w:val="FF0000"/>
                <w:sz w:val="28"/>
                <w:szCs w:val="28"/>
              </w:rPr>
            </w:pP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BF75DE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Экспертиза и подготовка заключений на проекты решений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AB2B02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  <w:p w:rsidR="004219A0" w:rsidRPr="00BF75DE" w:rsidRDefault="004219A0" w:rsidP="00DF7950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6A3EA8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3.  Организационное обеспечение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</w:tc>
      </w:tr>
      <w:tr w:rsidR="004219A0" w:rsidRPr="00BF75DE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Утверждение плана работы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2020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337C5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337C5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отчета о работе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D2622C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D15F2C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D53B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Обобщение и анализ принятых мер по исполнению представлений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33732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сотрудничестве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материалов о результатах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предложений по проекту бюджета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2021 год и плановый период 2022 и 2023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в сроки,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установленные финансовым 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Положение о Счетной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Проведение мероприятий  по повышению квалификации сотрудников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</w:tbl>
    <w:p w:rsidR="00577EAB" w:rsidRPr="00BF75DE" w:rsidRDefault="00577EAB" w:rsidP="00BB355E">
      <w:pPr>
        <w:tabs>
          <w:tab w:val="left" w:pos="8789"/>
        </w:tabs>
        <w:jc w:val="both"/>
        <w:rPr>
          <w:rFonts w:ascii="Book Antiqua" w:hAnsi="Book Antiqua"/>
          <w:sz w:val="28"/>
          <w:szCs w:val="28"/>
        </w:rPr>
      </w:pPr>
    </w:p>
    <w:sectPr w:rsidR="00577EAB" w:rsidRPr="00BF75DE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D6" w:rsidRDefault="008B13D6">
      <w:r>
        <w:separator/>
      </w:r>
    </w:p>
  </w:endnote>
  <w:endnote w:type="continuationSeparator" w:id="0">
    <w:p w:rsidR="008B13D6" w:rsidRDefault="008B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D6" w:rsidRDefault="008B13D6">
      <w:r>
        <w:separator/>
      </w:r>
    </w:p>
  </w:footnote>
  <w:footnote w:type="continuationSeparator" w:id="0">
    <w:p w:rsidR="008B13D6" w:rsidRDefault="008B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E72528">
                            <w:rPr>
                              <w:rStyle w:val="a3"/>
                              <w:noProof/>
                            </w:rPr>
                            <w:t>9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E72528">
                      <w:rPr>
                        <w:rStyle w:val="a3"/>
                        <w:noProof/>
                      </w:rPr>
                      <w:t>9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55E26"/>
    <w:rsid w:val="00086DC3"/>
    <w:rsid w:val="000E1C2C"/>
    <w:rsid w:val="00113F0F"/>
    <w:rsid w:val="0012309B"/>
    <w:rsid w:val="00176A2F"/>
    <w:rsid w:val="00182AE3"/>
    <w:rsid w:val="00184164"/>
    <w:rsid w:val="0019716C"/>
    <w:rsid w:val="001E25B6"/>
    <w:rsid w:val="00204901"/>
    <w:rsid w:val="002227FF"/>
    <w:rsid w:val="002328CF"/>
    <w:rsid w:val="00233732"/>
    <w:rsid w:val="00233D99"/>
    <w:rsid w:val="00293AD2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464A0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94E91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B13D6"/>
    <w:rsid w:val="008C2DDF"/>
    <w:rsid w:val="008D6A51"/>
    <w:rsid w:val="008E7201"/>
    <w:rsid w:val="008E7A60"/>
    <w:rsid w:val="008F76AA"/>
    <w:rsid w:val="00940196"/>
    <w:rsid w:val="009429BE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7004C"/>
    <w:rsid w:val="00B83646"/>
    <w:rsid w:val="00B87D1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D15F2C"/>
    <w:rsid w:val="00D20735"/>
    <w:rsid w:val="00D2230B"/>
    <w:rsid w:val="00D248F6"/>
    <w:rsid w:val="00D2622C"/>
    <w:rsid w:val="00D322F2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37EB1"/>
    <w:rsid w:val="00E539DF"/>
    <w:rsid w:val="00E57932"/>
    <w:rsid w:val="00E65212"/>
    <w:rsid w:val="00E72528"/>
    <w:rsid w:val="00E737EF"/>
    <w:rsid w:val="00E777D2"/>
    <w:rsid w:val="00E92D09"/>
    <w:rsid w:val="00ED3E3E"/>
    <w:rsid w:val="00EE2AAB"/>
    <w:rsid w:val="00EF05B5"/>
    <w:rsid w:val="00F20B29"/>
    <w:rsid w:val="00F406C6"/>
    <w:rsid w:val="00F50B69"/>
    <w:rsid w:val="00F70C8E"/>
    <w:rsid w:val="00F84219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B85D7-6496-4265-881A-70800DE80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9</cp:revision>
  <cp:lastPrinted>2020-01-23T07:04:00Z</cp:lastPrinted>
  <dcterms:created xsi:type="dcterms:W3CDTF">2020-10-27T12:44:00Z</dcterms:created>
  <dcterms:modified xsi:type="dcterms:W3CDTF">2021-01-21T08:25:00Z</dcterms:modified>
</cp:coreProperties>
</file>